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59" w:rsidRDefault="00797959" w:rsidP="00797959">
      <w:pPr>
        <w:jc w:val="center"/>
        <w:rPr>
          <w:b/>
        </w:rPr>
      </w:pPr>
      <w:r>
        <w:rPr>
          <w:b/>
        </w:rPr>
        <w:t>Protokół ze spotkania „Budowanie relacji” w ramach ogólnopolskiej akcji „Masz Głos”</w:t>
      </w:r>
    </w:p>
    <w:p w:rsidR="00797959" w:rsidRDefault="00797959" w:rsidP="00797959">
      <w:pPr>
        <w:jc w:val="center"/>
        <w:rPr>
          <w:b/>
        </w:rPr>
      </w:pPr>
    </w:p>
    <w:p w:rsidR="00797959" w:rsidRDefault="00797959" w:rsidP="00797959">
      <w:r>
        <w:t xml:space="preserve">We wtorek- 04 kwietnia 2017r., w godzinach 16.00-18.00, na sali gimnastycznej Specjalnego Ośrodka Szkolno-Wychowawczego im. Świętego Mikołaja w Kole, w ramach ogólnopolskiej akcji „Masz Głos” odbyło się spotkanie: Budowanie relacji pomiędzy rodzicami osób z niepełnosprawnością intelektualną a instytucjami i organizacjami wspierającymi osoby z niepełnosprawnością intelektualną i ich rodziny. Spotkanie, którego gospodarzami byli: Stowarzyszenie „Przyjaciele Świętego Mikołaja” oraz Specjalny Ośrodek Szkolno-Wychowawczy im. Świętego Mikołaja w Kole, przebiegało w formie Kawiarenki Obywatelskiej, zgodnie z trzema złotymi zasadami budowania relacji: 1. Spraw, aby druga strona czuła się komfortowo, 2. Pokaż, że druga strona jest dla Ciebie ważna, 3. Podobieństwa się przyciągają. </w:t>
      </w:r>
    </w:p>
    <w:p w:rsidR="00CC0CBC" w:rsidRDefault="00797959" w:rsidP="00797959">
      <w:r>
        <w:t xml:space="preserve">Po </w:t>
      </w:r>
      <w:r w:rsidR="00CC0CBC">
        <w:t xml:space="preserve">omówieniu celów spotkania i powitaniu obecnych rodziców, przedstawicieli instytucji, organizacji oraz zaproszonych gości ( Lista uczestników – załącznik nr 1) odbyła się krótka prezentacja poszczególnych instytucji i organizacji: Specjalny Ośrodek Szkolno-Wychowawczy im. Świętego Mikołaja w Kole, Powiatowe Centrum Pomocy Rodzinie w Kole, Poradnia Psychologiczno-Pedagogiczna w Kole, Polskie Stowarzyszenie na Rzecz Osób z Niepełnosprawnością Intelektualną Koło w Kole wraz z Ośrodkiem Rehabilitacyjno-Edukacyjno-Wychowawczym i Warsztatami Terapii Zajęciowej, Kolskie Stowarzyszenie Osób Niepełnosprawnych „Sprawni Inaczej” w Kole, Spółdzielnia Socjalna „Aktywni” w Kole, Stowarzyszenie „Sprawni Inaczej” w Kłodawie. </w:t>
      </w:r>
    </w:p>
    <w:p w:rsidR="00424054" w:rsidRDefault="00CC0CBC" w:rsidP="00797959">
      <w:r>
        <w:t>Po prezentacjach prowadzący zaprosił uczestników spotkania do debaty, w czasie której był czas na zadawanie pytań, wyrażanie własnych opinii i propozycji. Rodzice podkreślali, że chcieliby większej opieki i wsparcia ze strony Poradni Psychologiczno-Pedagogicznej, że trudno jest</w:t>
      </w:r>
      <w:r w:rsidR="00424054">
        <w:t>,</w:t>
      </w:r>
      <w:r>
        <w:t xml:space="preserve"> szczególnie matkom samotnie wychowującym dzieci z ni</w:t>
      </w:r>
      <w:r w:rsidR="00424054">
        <w:t xml:space="preserve">epełnosprawnością intelektualną, być całą dobę samemu z problemami dzieci i rodzinnymi. </w:t>
      </w:r>
    </w:p>
    <w:p w:rsidR="00424054" w:rsidRDefault="00424054" w:rsidP="00797959">
      <w:r>
        <w:t xml:space="preserve">Pani Agata Fijałkowska ( Poradnia Psychologiczno-Pedagogiczna w Kole) odpowiedziała, że widzi problemy i troski rodziców, jednak regulacji prawne i ograniczenia finansowe, których nie można ominąć powodują, że Poradnia Psychologiczno-Pedagogiczna nie zajmuje się osobami dorosłymi. Pracownicy tej instytucji mogą pomóc rodzicom głownie poprzez wskazanie miejsc, gdzie taką pomoc mogą otrzymać. </w:t>
      </w:r>
    </w:p>
    <w:p w:rsidR="00424054" w:rsidRDefault="00424054" w:rsidP="00797959">
      <w:r>
        <w:t>Pani Urszula Polewska ( Powiatowe Centrum Pomocy Rodzinie w Kole) również zwróciła uwagę na to, że urzędnicy mają wiele ograniczeń. Podkreśliła, że dzisiejsza debata jest dla rodziców, aby ich wysłuchać i pomóc w przyszłości. Zobowiązała się do przekazania Staroście Powiatu Kolskiego wniosku „Wsparcie dla rodziców.”</w:t>
      </w:r>
    </w:p>
    <w:p w:rsidR="00A30DC5" w:rsidRDefault="00424054" w:rsidP="00797959">
      <w:r>
        <w:t xml:space="preserve">Pani Iwona </w:t>
      </w:r>
      <w:proofErr w:type="spellStart"/>
      <w:r>
        <w:t>Peda</w:t>
      </w:r>
      <w:proofErr w:type="spellEnd"/>
      <w:r>
        <w:t>- Zioła (</w:t>
      </w:r>
      <w:r w:rsidR="00A30DC5">
        <w:t xml:space="preserve"> Ośrodek Rehabilitacyjno-Edukacy</w:t>
      </w:r>
      <w:r>
        <w:t>jno-Wychowawczy w Kole)</w:t>
      </w:r>
      <w:r w:rsidR="00A30DC5">
        <w:t xml:space="preserve"> również zajęła głos w tej sprawie. Stwierdziła, że próbowała organizować spotkania dla rodziców. Jednak nie były one dogodne dla rodziców pracujących, gdyż na wniosek rodziców niepracujących miały odbywać się w godzinach dopołudniowych. Podzieliła się także spostrzeżeniami dotyczącymi utworzonej świetlicy integracyjnej dla rodziców, która ze względu na małe zainteresowanie, w sposób naturalny została wygaszona. Wyraziła żal, że na spotkaniu nie pojawili się najważniejsi przedstawiciele władzy lokalnej, gdyż wtedy byłaby możliwość zasygnalizowania dążeń do utworzenia domów treningowych. </w:t>
      </w:r>
    </w:p>
    <w:p w:rsidR="00245438" w:rsidRDefault="00A30DC5" w:rsidP="00797959">
      <w:r>
        <w:t xml:space="preserve">Pani Elżbieta Budzińska ( Specjalny Ośrodek Szkolno-Wychowawczy w Kole) również podzieliła się swoimi spostrzeżeniami. Podała przykład Edukacyjnego Punktu Konsultacyjnego, który został </w:t>
      </w:r>
      <w:r>
        <w:lastRenderedPageBreak/>
        <w:t xml:space="preserve">stworzony w podległej jej placówce przede wszystkim z myślą o rodzicach dzieci z niepełnosprawnością intelektualną. Działał on przez rok, jednak z uwagi na znikome zainteresowanie rodziców został zawieszony. Poinformowała, że opracowywany jest w Specjalnym Ośrodku Szkolno-Wychowawczym w Kole projekt wsparcia dla rodziców. </w:t>
      </w:r>
      <w:r w:rsidR="00245438">
        <w:t xml:space="preserve">W związku z powyższym poprosiła rodziców, aby przekazywali jej informacje o swoich potrzebach. Podkreśliła, iż mimo ograniczeń lokalowych czy finansowych postara się pomóc rodzicom. </w:t>
      </w:r>
    </w:p>
    <w:p w:rsidR="00245438" w:rsidRDefault="00245438" w:rsidP="00797959">
      <w:r>
        <w:t xml:space="preserve">Głos zabrał także pan Jan Stępiński ( radny Powiatu Kolskiego). Podziękował za zaproszenie i wyraził ubolewanie, że nie ma na spotkaniu osób z władz lokalnych decydujących o losach dzieci i rodziców. Stwierdził, iż Komisja Spraw Społecznych, której jest członkiem, zawsze pozytywnie ocenia zaangażowanie rodziców, placówek, instytucji i organizacji. Zachęcał do kierowania swoich spraw do władz i dążenia do ich pozytywnego rozwiązywania. Wskazał możliwość zgłaszania spraw na forum państwa za pomocą interpelacji poselskich. </w:t>
      </w:r>
    </w:p>
    <w:p w:rsidR="00245438" w:rsidRDefault="00245438" w:rsidP="00797959">
      <w:r>
        <w:t xml:space="preserve">Pan Julian </w:t>
      </w:r>
      <w:proofErr w:type="spellStart"/>
      <w:r>
        <w:t>Bałdyka</w:t>
      </w:r>
      <w:proofErr w:type="spellEnd"/>
      <w:r>
        <w:t xml:space="preserve"> zwrócił się do pana Jana Stępińskiego i pani dyrektor Specjalnego Ośrodka Szkolono-Wychowawczego w Kole z prośbą o przekazanie głosu z dzisiejszej debaty do Starostwa w Kole, aby był usłyszany przez władze naszego powiatu. </w:t>
      </w:r>
    </w:p>
    <w:p w:rsidR="00245438" w:rsidRDefault="00245438" w:rsidP="00797959">
      <w:r>
        <w:t>W toku dyskusji wypracowano następujące wnioski:</w:t>
      </w:r>
    </w:p>
    <w:p w:rsidR="00245438" w:rsidRDefault="00245438" w:rsidP="00245438">
      <w:pPr>
        <w:pStyle w:val="Akapitzlist"/>
        <w:numPr>
          <w:ilvl w:val="0"/>
          <w:numId w:val="4"/>
        </w:numPr>
      </w:pPr>
      <w:r>
        <w:t xml:space="preserve">Łatwiejszy dostęp dla rodziców dzieci z niepełnosprawnością intelektualną do Poradni Psychologiczno-Pedagogicznej.  </w:t>
      </w:r>
      <w:r w:rsidR="00A30DC5">
        <w:t xml:space="preserve"> </w:t>
      </w:r>
    </w:p>
    <w:p w:rsidR="00245438" w:rsidRDefault="00245438" w:rsidP="00245438">
      <w:pPr>
        <w:pStyle w:val="Akapitzlist"/>
        <w:numPr>
          <w:ilvl w:val="0"/>
          <w:numId w:val="4"/>
        </w:numPr>
      </w:pPr>
      <w:r>
        <w:t xml:space="preserve">Utworzenie grupy wsparcia dla rodziców. </w:t>
      </w:r>
    </w:p>
    <w:p w:rsidR="00245438" w:rsidRDefault="00245438" w:rsidP="00245438">
      <w:pPr>
        <w:pStyle w:val="Akapitzlist"/>
        <w:numPr>
          <w:ilvl w:val="0"/>
          <w:numId w:val="4"/>
        </w:numPr>
      </w:pPr>
      <w:r>
        <w:t xml:space="preserve">Objęcie pomocą psychologiczną, pedagogiczną i prawną rodziców ze strony instytucji i organizacji. </w:t>
      </w:r>
    </w:p>
    <w:p w:rsidR="00FB3EC6" w:rsidRDefault="00FB3EC6" w:rsidP="00245438">
      <w:pPr>
        <w:pStyle w:val="Akapitzlist"/>
        <w:numPr>
          <w:ilvl w:val="0"/>
          <w:numId w:val="4"/>
        </w:numPr>
      </w:pPr>
      <w:r>
        <w:t xml:space="preserve">Dostosowanie godzin pracy urzędów i instytucji do potrzeb rodziców pracujących. </w:t>
      </w:r>
    </w:p>
    <w:p w:rsidR="00FB3EC6" w:rsidRDefault="00FB3EC6" w:rsidP="00245438">
      <w:pPr>
        <w:pStyle w:val="Akapitzlist"/>
        <w:numPr>
          <w:ilvl w:val="0"/>
          <w:numId w:val="4"/>
        </w:numPr>
      </w:pPr>
      <w:r>
        <w:t xml:space="preserve">W przypadku dziecka lub osoby dorosłej posiadających orzeczenie o niepełnosprawności w stopniu znacznym wydanego na stałe – zniesienie konieczności osobistego stawiennictwa na posiedzeniu Komisji ds. Orzekania o Niepełnosprawności. </w:t>
      </w:r>
    </w:p>
    <w:p w:rsidR="00FB3EC6" w:rsidRDefault="00FB3EC6" w:rsidP="00245438">
      <w:pPr>
        <w:pStyle w:val="Akapitzlist"/>
        <w:numPr>
          <w:ilvl w:val="0"/>
          <w:numId w:val="4"/>
        </w:numPr>
      </w:pPr>
      <w:r>
        <w:t xml:space="preserve">W przypadku hospitalizacji rodzica samotnie wychowującego dziecko z niepełnosprawnością możliwość zapewnienia opieki przyszpitalnej także dla dziecka. </w:t>
      </w:r>
    </w:p>
    <w:p w:rsidR="00FB3EC6" w:rsidRDefault="00FB3EC6" w:rsidP="00245438">
      <w:pPr>
        <w:pStyle w:val="Akapitzlist"/>
        <w:numPr>
          <w:ilvl w:val="0"/>
          <w:numId w:val="4"/>
        </w:numPr>
      </w:pPr>
      <w:r>
        <w:t>Starość dzieci – 1% ( tworzenie Domów Pomocy Społecznej dla dzieci dorosłych).</w:t>
      </w:r>
    </w:p>
    <w:p w:rsidR="00FB3EC6" w:rsidRDefault="00FB3EC6" w:rsidP="00245438">
      <w:pPr>
        <w:pStyle w:val="Akapitzlist"/>
        <w:numPr>
          <w:ilvl w:val="0"/>
          <w:numId w:val="4"/>
        </w:numPr>
      </w:pPr>
      <w:r>
        <w:t xml:space="preserve">Możliwość wydłużenia okresu nauki w placówkach dla dzieci i młodzieży z niepełnosprawnością. </w:t>
      </w:r>
    </w:p>
    <w:p w:rsidR="00797959" w:rsidRDefault="00FB3EC6" w:rsidP="00245438">
      <w:pPr>
        <w:pStyle w:val="Akapitzlist"/>
        <w:numPr>
          <w:ilvl w:val="0"/>
          <w:numId w:val="4"/>
        </w:numPr>
      </w:pPr>
      <w:r>
        <w:t xml:space="preserve">Zorganizowanie spotkania z dietetykiem. </w:t>
      </w:r>
      <w:r w:rsidR="00CC0CBC">
        <w:t xml:space="preserve">   </w:t>
      </w:r>
    </w:p>
    <w:p w:rsidR="00FB3EC6" w:rsidRDefault="00FB3EC6" w:rsidP="00245438">
      <w:pPr>
        <w:pStyle w:val="Akapitzlist"/>
        <w:numPr>
          <w:ilvl w:val="0"/>
          <w:numId w:val="4"/>
        </w:numPr>
      </w:pPr>
      <w:r>
        <w:t xml:space="preserve">Zniesienie ograniczeń czasowych na dofinansowanie sprzętu ortopedycznego, który często ulega uszkodzeniu </w:t>
      </w:r>
      <w:r w:rsidR="00334998">
        <w:t xml:space="preserve">jeszcze przed terminem na kolejne dofinansowanie. </w:t>
      </w:r>
    </w:p>
    <w:p w:rsidR="00334998" w:rsidRDefault="00334998" w:rsidP="00334998">
      <w:r>
        <w:t xml:space="preserve">Po spisaniu i odczytaniu wniosków, prowadzący podziękował uczestnikom spotkania za przybycie, prezentacji i aktywny udział. Na tym spotkanie zakończono. </w:t>
      </w:r>
    </w:p>
    <w:p w:rsidR="00334998" w:rsidRDefault="00334998" w:rsidP="00334998"/>
    <w:p w:rsidR="00334998" w:rsidRDefault="00334998" w:rsidP="00334998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Protokolant:</w:t>
      </w:r>
    </w:p>
    <w:p w:rsidR="00334998" w:rsidRPr="00797959" w:rsidRDefault="00334998" w:rsidP="00334998">
      <w:pPr>
        <w:jc w:val="right"/>
      </w:pPr>
      <w:r>
        <w:t xml:space="preserve">Krzysztof </w:t>
      </w:r>
      <w:proofErr w:type="spellStart"/>
      <w:r>
        <w:t>Sójecki</w:t>
      </w:r>
      <w:proofErr w:type="spellEnd"/>
      <w:r>
        <w:t xml:space="preserve"> </w:t>
      </w:r>
    </w:p>
    <w:p w:rsidR="004E30AB" w:rsidRPr="00797959" w:rsidRDefault="004E30AB" w:rsidP="00797959">
      <w:r w:rsidRPr="00797959">
        <w:t xml:space="preserve"> </w:t>
      </w:r>
    </w:p>
    <w:sectPr w:rsidR="004E30AB" w:rsidRPr="0079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4B7"/>
    <w:multiLevelType w:val="hybridMultilevel"/>
    <w:tmpl w:val="EDE06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4423"/>
    <w:multiLevelType w:val="hybridMultilevel"/>
    <w:tmpl w:val="10E8F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C524E"/>
    <w:multiLevelType w:val="hybridMultilevel"/>
    <w:tmpl w:val="84DC8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257E4"/>
    <w:multiLevelType w:val="hybridMultilevel"/>
    <w:tmpl w:val="644E7D78"/>
    <w:lvl w:ilvl="0" w:tplc="4C663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F2"/>
    <w:rsid w:val="000B05C9"/>
    <w:rsid w:val="00237106"/>
    <w:rsid w:val="00245438"/>
    <w:rsid w:val="00334998"/>
    <w:rsid w:val="003B7A8F"/>
    <w:rsid w:val="003F4077"/>
    <w:rsid w:val="00424054"/>
    <w:rsid w:val="004E30AB"/>
    <w:rsid w:val="005163A4"/>
    <w:rsid w:val="00797959"/>
    <w:rsid w:val="00866132"/>
    <w:rsid w:val="008A536F"/>
    <w:rsid w:val="00A30DC5"/>
    <w:rsid w:val="00CC0CBC"/>
    <w:rsid w:val="00D95506"/>
    <w:rsid w:val="00DB3CF2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A91C"/>
  <w15:chartTrackingRefBased/>
  <w15:docId w15:val="{18978584-325D-490D-93E9-96802261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Sójecki</dc:creator>
  <cp:keywords/>
  <dc:description/>
  <cp:lastModifiedBy>Krzysztof Sójecki</cp:lastModifiedBy>
  <cp:revision>2</cp:revision>
  <cp:lastPrinted>2017-03-29T20:21:00Z</cp:lastPrinted>
  <dcterms:created xsi:type="dcterms:W3CDTF">2017-04-09T20:13:00Z</dcterms:created>
  <dcterms:modified xsi:type="dcterms:W3CDTF">2017-04-09T20:13:00Z</dcterms:modified>
</cp:coreProperties>
</file>